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A3410" w14:textId="77777777" w:rsidR="00D860BC" w:rsidRDefault="00D860BC" w:rsidP="00D860BC">
      <w:pPr>
        <w:jc w:val="center"/>
        <w:rPr>
          <w:b/>
          <w:sz w:val="28"/>
          <w:szCs w:val="28"/>
        </w:rPr>
      </w:pPr>
      <w:bookmarkStart w:id="0" w:name="_GoBack"/>
      <w:bookmarkEnd w:id="0"/>
    </w:p>
    <w:p w14:paraId="093C0349" w14:textId="77777777" w:rsidR="00D860BC" w:rsidRDefault="00D860BC" w:rsidP="00D860BC">
      <w:pPr>
        <w:jc w:val="center"/>
        <w:rPr>
          <w:b/>
          <w:sz w:val="28"/>
          <w:szCs w:val="28"/>
        </w:rPr>
      </w:pPr>
    </w:p>
    <w:p w14:paraId="2531D63A" w14:textId="77777777" w:rsidR="00EC6BD3" w:rsidRDefault="00EC6BD3" w:rsidP="009473D4">
      <w:pPr>
        <w:spacing w:after="0"/>
        <w:ind w:left="1416" w:firstLine="708"/>
        <w:rPr>
          <w:b/>
          <w:sz w:val="24"/>
          <w:szCs w:val="24"/>
        </w:rPr>
      </w:pPr>
    </w:p>
    <w:p w14:paraId="03F4397A" w14:textId="77777777" w:rsidR="00EC6BD3" w:rsidRDefault="00EC6BD3" w:rsidP="009473D4">
      <w:pPr>
        <w:spacing w:after="0"/>
        <w:ind w:left="1416" w:firstLine="708"/>
        <w:rPr>
          <w:b/>
          <w:sz w:val="24"/>
          <w:szCs w:val="24"/>
        </w:rPr>
      </w:pPr>
    </w:p>
    <w:p w14:paraId="26120E45" w14:textId="5DA11EAD" w:rsidR="00D860BC" w:rsidRDefault="00EC6BD3" w:rsidP="009473D4">
      <w:pPr>
        <w:spacing w:after="0"/>
        <w:ind w:left="1416" w:firstLine="708"/>
        <w:rPr>
          <w:b/>
          <w:sz w:val="24"/>
          <w:szCs w:val="24"/>
        </w:rPr>
      </w:pPr>
      <w:r>
        <w:rPr>
          <w:b/>
          <w:sz w:val="24"/>
          <w:szCs w:val="24"/>
        </w:rPr>
        <w:t xml:space="preserve">T. </w:t>
      </w:r>
      <w:r w:rsidR="00D860BC" w:rsidRPr="00D860BC">
        <w:rPr>
          <w:b/>
          <w:sz w:val="24"/>
          <w:szCs w:val="24"/>
        </w:rPr>
        <w:t>VAKIFLAR BANKASI T.A.O.</w:t>
      </w:r>
      <w:r w:rsidR="00D860BC">
        <w:rPr>
          <w:b/>
          <w:sz w:val="24"/>
          <w:szCs w:val="24"/>
        </w:rPr>
        <w:t xml:space="preserve"> </w:t>
      </w:r>
      <w:r>
        <w:rPr>
          <w:b/>
          <w:sz w:val="24"/>
          <w:szCs w:val="24"/>
        </w:rPr>
        <w:t>T</w:t>
      </w:r>
      <w:r w:rsidR="00E36745">
        <w:rPr>
          <w:b/>
          <w:sz w:val="24"/>
          <w:szCs w:val="24"/>
        </w:rPr>
        <w:t>EK</w:t>
      </w:r>
      <w:r w:rsidR="00D860BC">
        <w:rPr>
          <w:b/>
          <w:sz w:val="24"/>
          <w:szCs w:val="24"/>
        </w:rPr>
        <w:t>/ANKARA Ş</w:t>
      </w:r>
      <w:r w:rsidR="00E36745">
        <w:rPr>
          <w:b/>
          <w:sz w:val="24"/>
          <w:szCs w:val="24"/>
        </w:rPr>
        <w:t>UBESİ</w:t>
      </w:r>
      <w:r>
        <w:rPr>
          <w:b/>
          <w:sz w:val="24"/>
          <w:szCs w:val="24"/>
        </w:rPr>
        <w:t>’</w:t>
      </w:r>
      <w:r w:rsidR="009473D4">
        <w:rPr>
          <w:b/>
          <w:sz w:val="24"/>
          <w:szCs w:val="24"/>
        </w:rPr>
        <w:t xml:space="preserve"> </w:t>
      </w:r>
      <w:r>
        <w:rPr>
          <w:b/>
          <w:sz w:val="24"/>
          <w:szCs w:val="24"/>
        </w:rPr>
        <w:t xml:space="preserve">ne, </w:t>
      </w:r>
      <w:r w:rsidR="00D860BC">
        <w:rPr>
          <w:b/>
          <w:sz w:val="24"/>
          <w:szCs w:val="24"/>
        </w:rPr>
        <w:t xml:space="preserve">                                                                                         </w:t>
      </w:r>
    </w:p>
    <w:p w14:paraId="1DBA2BA2" w14:textId="77777777" w:rsidR="00D860BC" w:rsidRDefault="00D860BC" w:rsidP="00D860BC">
      <w:pPr>
        <w:spacing w:after="0"/>
        <w:rPr>
          <w:b/>
          <w:sz w:val="24"/>
          <w:szCs w:val="24"/>
        </w:rPr>
      </w:pPr>
    </w:p>
    <w:p w14:paraId="463558FA" w14:textId="77777777" w:rsidR="00EC6BD3" w:rsidRDefault="00EC6BD3" w:rsidP="00D860BC">
      <w:pPr>
        <w:spacing w:after="0"/>
        <w:rPr>
          <w:b/>
          <w:sz w:val="24"/>
          <w:szCs w:val="24"/>
        </w:rPr>
      </w:pPr>
    </w:p>
    <w:p w14:paraId="07A33854" w14:textId="77777777" w:rsidR="00EC6BD3" w:rsidRDefault="00EC6BD3" w:rsidP="00D860BC">
      <w:pPr>
        <w:spacing w:after="0"/>
        <w:rPr>
          <w:b/>
          <w:sz w:val="24"/>
          <w:szCs w:val="24"/>
        </w:rPr>
      </w:pPr>
    </w:p>
    <w:p w14:paraId="6EA02056" w14:textId="384C45E9" w:rsidR="00EC6BD3" w:rsidRDefault="00EC6BD3" w:rsidP="009473D4">
      <w:pPr>
        <w:spacing w:after="0"/>
        <w:ind w:firstLine="708"/>
        <w:jc w:val="both"/>
        <w:rPr>
          <w:sz w:val="24"/>
          <w:szCs w:val="24"/>
        </w:rPr>
      </w:pPr>
      <w:r w:rsidRPr="009473D4">
        <w:rPr>
          <w:sz w:val="24"/>
          <w:szCs w:val="24"/>
        </w:rPr>
        <w:t xml:space="preserve">Bankanız ile TEK Vakfı arasında imzalanmış olan ../../….. tarihli Protokol kapsamında </w:t>
      </w:r>
      <w:r>
        <w:rPr>
          <w:sz w:val="24"/>
          <w:szCs w:val="24"/>
        </w:rPr>
        <w:t xml:space="preserve">TEK Vakfı’nın garantörlüğünde, …… TL tutarında, … ay vadeli kredi kullanma talebim bulunmaktadır. </w:t>
      </w:r>
    </w:p>
    <w:p w14:paraId="3C65B732" w14:textId="77777777" w:rsidR="00EC6BD3" w:rsidRDefault="00EC6BD3" w:rsidP="009473D4">
      <w:pPr>
        <w:spacing w:after="0"/>
        <w:ind w:firstLine="708"/>
        <w:jc w:val="both"/>
        <w:rPr>
          <w:sz w:val="24"/>
          <w:szCs w:val="24"/>
        </w:rPr>
      </w:pPr>
    </w:p>
    <w:p w14:paraId="0A28B308" w14:textId="2E657956" w:rsidR="00D860BC" w:rsidRPr="009473D4" w:rsidRDefault="00EC6BD3" w:rsidP="009473D4">
      <w:pPr>
        <w:spacing w:after="0"/>
        <w:ind w:firstLine="708"/>
        <w:jc w:val="both"/>
        <w:rPr>
          <w:sz w:val="24"/>
          <w:szCs w:val="24"/>
        </w:rPr>
      </w:pPr>
      <w:r>
        <w:rPr>
          <w:sz w:val="24"/>
          <w:szCs w:val="24"/>
        </w:rPr>
        <w:t>Talebimin anılan Vakıf tarafından Bankanıza iletilerek adıma başvuru yapılmasına, Vakıf ile Bankanız arasında talep ettiğim kredi hususunda görüşmeler yapılmasına, Bankanız tarafından krediye ilişkin olarak Vakfa bildirimlerde bulunulmasına, kişisel verilerimin Vakıf tarafından Bankanız; Bankanız tarafından Vakıf ile paylaşılmasına, müşteri sırrı niteliğinde olabilecek nitelikteki bilgilerimin Vakıf ile paylaşılmasına, kredinin geri ödeme planının bir örneğinin Vakfa verilmesine</w:t>
      </w:r>
      <w:r w:rsidR="00E36745">
        <w:rPr>
          <w:sz w:val="24"/>
          <w:szCs w:val="24"/>
        </w:rPr>
        <w:t xml:space="preserve">, talebi halinde kredi geri ödemelerinin adıma Vakıf tarafından yapılmasına, kredi geri ödemelerinde aksama olması halinde Vakıf tarafından </w:t>
      </w:r>
      <w:r w:rsidR="00C33CF8">
        <w:rPr>
          <w:sz w:val="24"/>
          <w:szCs w:val="24"/>
        </w:rPr>
        <w:t xml:space="preserve">gerekli önlemlerin alınmasına, </w:t>
      </w:r>
      <w:r w:rsidR="002E09DC">
        <w:rPr>
          <w:sz w:val="24"/>
          <w:szCs w:val="24"/>
        </w:rPr>
        <w:t xml:space="preserve">gerekli işlemlerin yapılmasına, vakıf bünyesinde birikmiş aidatlarımdan bankaya ödeme yapmasına </w:t>
      </w:r>
      <w:r>
        <w:rPr>
          <w:sz w:val="24"/>
          <w:szCs w:val="24"/>
        </w:rPr>
        <w:t>muvafakatımın bulunduğu</w:t>
      </w:r>
      <w:r w:rsidR="002E09DC">
        <w:rPr>
          <w:sz w:val="24"/>
          <w:szCs w:val="24"/>
        </w:rPr>
        <w:t>nu,</w:t>
      </w:r>
      <w:r>
        <w:rPr>
          <w:sz w:val="24"/>
          <w:szCs w:val="24"/>
        </w:rPr>
        <w:t xml:space="preserve"> bu hususlarda hiçbir itirazımın olmayacağını</w:t>
      </w:r>
      <w:r w:rsidR="002E09DC">
        <w:rPr>
          <w:sz w:val="24"/>
          <w:szCs w:val="24"/>
        </w:rPr>
        <w:t xml:space="preserve"> ve kredi borcumun tamamı bitene kadar Vakıf üyeliğinden ayrılmayacağımı, kefil olduğum kredilere ilişkin olarak da Vakfın ilk talebinde ödeme yapacağımı</w:t>
      </w:r>
      <w:r>
        <w:rPr>
          <w:sz w:val="24"/>
          <w:szCs w:val="24"/>
        </w:rPr>
        <w:t xml:space="preserve"> gayrikabili rücu kabul, beyan ve taahhüt ederim. </w:t>
      </w:r>
    </w:p>
    <w:p w14:paraId="6D75F0BF" w14:textId="77777777" w:rsidR="00EC6BD3" w:rsidRDefault="00EC6BD3" w:rsidP="00EC6BD3">
      <w:pPr>
        <w:spacing w:after="240" w:line="276" w:lineRule="auto"/>
        <w:ind w:firstLine="720"/>
        <w:jc w:val="both"/>
        <w:rPr>
          <w:rFonts w:ascii="Tahoma" w:hAnsi="Tahoma" w:cs="Tahoma"/>
          <w:b/>
          <w:sz w:val="21"/>
          <w:szCs w:val="21"/>
        </w:rPr>
      </w:pPr>
    </w:p>
    <w:p w14:paraId="206F3A54" w14:textId="77777777" w:rsidR="00EC6BD3" w:rsidRPr="009473D4" w:rsidRDefault="00EC6BD3" w:rsidP="00EC6BD3">
      <w:pPr>
        <w:spacing w:after="240" w:line="276" w:lineRule="auto"/>
        <w:ind w:firstLine="720"/>
        <w:jc w:val="both"/>
        <w:rPr>
          <w:b/>
          <w:sz w:val="24"/>
          <w:szCs w:val="24"/>
        </w:rPr>
      </w:pPr>
    </w:p>
    <w:p w14:paraId="661D7AA3" w14:textId="4967497F" w:rsidR="00EC6BD3" w:rsidRPr="009473D4" w:rsidRDefault="00EC6BD3" w:rsidP="00EC6BD3">
      <w:pPr>
        <w:spacing w:after="240" w:line="276" w:lineRule="auto"/>
        <w:jc w:val="both"/>
        <w:rPr>
          <w:b/>
          <w:sz w:val="24"/>
          <w:szCs w:val="24"/>
        </w:rPr>
      </w:pPr>
      <w:r w:rsidRPr="009473D4">
        <w:rPr>
          <w:b/>
          <w:sz w:val="24"/>
          <w:szCs w:val="24"/>
        </w:rPr>
        <w:t>ÜYE ADI-SOYADI</w:t>
      </w:r>
    </w:p>
    <w:p w14:paraId="76CD7A95" w14:textId="77777777" w:rsidR="00EC6BD3" w:rsidRPr="009473D4" w:rsidRDefault="00EC6BD3" w:rsidP="00EC6BD3">
      <w:pPr>
        <w:spacing w:after="240" w:line="276" w:lineRule="auto"/>
        <w:jc w:val="both"/>
        <w:rPr>
          <w:b/>
          <w:sz w:val="24"/>
          <w:szCs w:val="24"/>
        </w:rPr>
      </w:pPr>
      <w:r w:rsidRPr="009473D4">
        <w:rPr>
          <w:b/>
          <w:sz w:val="24"/>
          <w:szCs w:val="24"/>
        </w:rPr>
        <w:t>İMZA:</w:t>
      </w:r>
    </w:p>
    <w:p w14:paraId="43E49A7E" w14:textId="77777777" w:rsidR="00EC6BD3" w:rsidRDefault="00EC6BD3" w:rsidP="00EC6BD3">
      <w:pPr>
        <w:spacing w:after="240" w:line="276" w:lineRule="auto"/>
        <w:ind w:firstLine="720"/>
        <w:jc w:val="both"/>
        <w:rPr>
          <w:rFonts w:ascii="Tahoma" w:hAnsi="Tahoma" w:cs="Tahoma"/>
          <w:sz w:val="21"/>
          <w:szCs w:val="21"/>
        </w:rPr>
      </w:pPr>
    </w:p>
    <w:p w14:paraId="3407B10F" w14:textId="77777777" w:rsidR="00EC6BD3" w:rsidRDefault="00EC6BD3" w:rsidP="00EC6BD3">
      <w:pPr>
        <w:spacing w:after="240" w:line="276" w:lineRule="auto"/>
        <w:ind w:firstLine="720"/>
        <w:jc w:val="both"/>
        <w:rPr>
          <w:rFonts w:ascii="Tahoma" w:hAnsi="Tahoma" w:cs="Tahoma"/>
          <w:sz w:val="21"/>
          <w:szCs w:val="21"/>
        </w:rPr>
      </w:pPr>
    </w:p>
    <w:p w14:paraId="26206BC3" w14:textId="77777777" w:rsidR="00EC6BD3" w:rsidRDefault="00EC6BD3" w:rsidP="00EC6BD3">
      <w:pPr>
        <w:spacing w:after="240" w:line="276" w:lineRule="auto"/>
        <w:ind w:firstLine="720"/>
        <w:jc w:val="both"/>
        <w:rPr>
          <w:rFonts w:ascii="Tahoma" w:hAnsi="Tahoma" w:cs="Tahoma"/>
          <w:sz w:val="21"/>
          <w:szCs w:val="21"/>
        </w:rPr>
      </w:pPr>
    </w:p>
    <w:p w14:paraId="5668F0D4" w14:textId="77777777" w:rsidR="00D860BC" w:rsidRDefault="00D860BC" w:rsidP="00D860BC">
      <w:pPr>
        <w:spacing w:after="0"/>
        <w:rPr>
          <w:b/>
          <w:sz w:val="24"/>
          <w:szCs w:val="24"/>
        </w:rPr>
      </w:pPr>
    </w:p>
    <w:p w14:paraId="12EBD454" w14:textId="77777777" w:rsidR="00D860BC" w:rsidRDefault="00D860BC" w:rsidP="00D860BC">
      <w:pPr>
        <w:spacing w:after="0"/>
        <w:rPr>
          <w:b/>
          <w:sz w:val="24"/>
          <w:szCs w:val="24"/>
        </w:rPr>
      </w:pPr>
    </w:p>
    <w:p w14:paraId="7C3D4FC9" w14:textId="77777777" w:rsidR="00D860BC" w:rsidRDefault="00D860BC" w:rsidP="00D860BC">
      <w:pPr>
        <w:spacing w:after="0"/>
        <w:rPr>
          <w:b/>
          <w:sz w:val="24"/>
          <w:szCs w:val="24"/>
        </w:rPr>
      </w:pPr>
    </w:p>
    <w:p w14:paraId="572AD7D7" w14:textId="77777777" w:rsidR="00D860BC" w:rsidRDefault="00D860BC" w:rsidP="00D860BC">
      <w:pPr>
        <w:spacing w:after="0"/>
        <w:rPr>
          <w:b/>
          <w:sz w:val="24"/>
          <w:szCs w:val="24"/>
        </w:rPr>
      </w:pPr>
    </w:p>
    <w:p w14:paraId="6BD64833" w14:textId="77777777" w:rsidR="00D860BC" w:rsidRPr="00D860BC" w:rsidRDefault="00D860BC" w:rsidP="00D860BC">
      <w:pPr>
        <w:tabs>
          <w:tab w:val="left" w:pos="6804"/>
        </w:tabs>
        <w:spacing w:after="0"/>
        <w:rPr>
          <w:b/>
          <w:sz w:val="24"/>
          <w:szCs w:val="24"/>
        </w:rPr>
      </w:pPr>
    </w:p>
    <w:sectPr w:rsidR="00D860BC" w:rsidRPr="00D86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BC"/>
    <w:rsid w:val="002E09DC"/>
    <w:rsid w:val="003710D1"/>
    <w:rsid w:val="00680875"/>
    <w:rsid w:val="006D659A"/>
    <w:rsid w:val="0073393F"/>
    <w:rsid w:val="009473D4"/>
    <w:rsid w:val="00C11864"/>
    <w:rsid w:val="00C33CF8"/>
    <w:rsid w:val="00C632DE"/>
    <w:rsid w:val="00D860BC"/>
    <w:rsid w:val="00E36745"/>
    <w:rsid w:val="00EC5307"/>
    <w:rsid w:val="00EC6BD3"/>
    <w:rsid w:val="00F54AB0"/>
    <w:rsid w:val="00FA2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86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C11864"/>
    <w:rPr>
      <w:sz w:val="16"/>
      <w:szCs w:val="16"/>
    </w:rPr>
  </w:style>
  <w:style w:type="paragraph" w:styleId="AklamaMetni">
    <w:name w:val="annotation text"/>
    <w:basedOn w:val="Normal"/>
    <w:link w:val="AklamaMetniChar"/>
    <w:uiPriority w:val="99"/>
    <w:semiHidden/>
    <w:unhideWhenUsed/>
    <w:rsid w:val="00C118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1864"/>
    <w:rPr>
      <w:sz w:val="20"/>
      <w:szCs w:val="20"/>
    </w:rPr>
  </w:style>
  <w:style w:type="paragraph" w:styleId="AklamaKonusu">
    <w:name w:val="annotation subject"/>
    <w:basedOn w:val="AklamaMetni"/>
    <w:next w:val="AklamaMetni"/>
    <w:link w:val="AklamaKonusuChar"/>
    <w:uiPriority w:val="99"/>
    <w:semiHidden/>
    <w:unhideWhenUsed/>
    <w:rsid w:val="00C11864"/>
    <w:rPr>
      <w:b/>
      <w:bCs/>
    </w:rPr>
  </w:style>
  <w:style w:type="character" w:customStyle="1" w:styleId="AklamaKonusuChar">
    <w:name w:val="Açıklama Konusu Char"/>
    <w:basedOn w:val="AklamaMetniChar"/>
    <w:link w:val="AklamaKonusu"/>
    <w:uiPriority w:val="99"/>
    <w:semiHidden/>
    <w:rsid w:val="00C11864"/>
    <w:rPr>
      <w:b/>
      <w:bCs/>
      <w:sz w:val="20"/>
      <w:szCs w:val="20"/>
    </w:rPr>
  </w:style>
  <w:style w:type="paragraph" w:styleId="BalonMetni">
    <w:name w:val="Balloon Text"/>
    <w:basedOn w:val="Normal"/>
    <w:link w:val="BalonMetniChar"/>
    <w:uiPriority w:val="99"/>
    <w:semiHidden/>
    <w:unhideWhenUsed/>
    <w:rsid w:val="00C118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18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86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C11864"/>
    <w:rPr>
      <w:sz w:val="16"/>
      <w:szCs w:val="16"/>
    </w:rPr>
  </w:style>
  <w:style w:type="paragraph" w:styleId="AklamaMetni">
    <w:name w:val="annotation text"/>
    <w:basedOn w:val="Normal"/>
    <w:link w:val="AklamaMetniChar"/>
    <w:uiPriority w:val="99"/>
    <w:semiHidden/>
    <w:unhideWhenUsed/>
    <w:rsid w:val="00C118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1864"/>
    <w:rPr>
      <w:sz w:val="20"/>
      <w:szCs w:val="20"/>
    </w:rPr>
  </w:style>
  <w:style w:type="paragraph" w:styleId="AklamaKonusu">
    <w:name w:val="annotation subject"/>
    <w:basedOn w:val="AklamaMetni"/>
    <w:next w:val="AklamaMetni"/>
    <w:link w:val="AklamaKonusuChar"/>
    <w:uiPriority w:val="99"/>
    <w:semiHidden/>
    <w:unhideWhenUsed/>
    <w:rsid w:val="00C11864"/>
    <w:rPr>
      <w:b/>
      <w:bCs/>
    </w:rPr>
  </w:style>
  <w:style w:type="character" w:customStyle="1" w:styleId="AklamaKonusuChar">
    <w:name w:val="Açıklama Konusu Char"/>
    <w:basedOn w:val="AklamaMetniChar"/>
    <w:link w:val="AklamaKonusu"/>
    <w:uiPriority w:val="99"/>
    <w:semiHidden/>
    <w:rsid w:val="00C11864"/>
    <w:rPr>
      <w:b/>
      <w:bCs/>
      <w:sz w:val="20"/>
      <w:szCs w:val="20"/>
    </w:rPr>
  </w:style>
  <w:style w:type="paragraph" w:styleId="BalonMetni">
    <w:name w:val="Balloon Text"/>
    <w:basedOn w:val="Normal"/>
    <w:link w:val="BalonMetniChar"/>
    <w:uiPriority w:val="99"/>
    <w:semiHidden/>
    <w:unhideWhenUsed/>
    <w:rsid w:val="00C118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1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12184">
      <w:bodyDiv w:val="1"/>
      <w:marLeft w:val="0"/>
      <w:marRight w:val="0"/>
      <w:marTop w:val="0"/>
      <w:marBottom w:val="0"/>
      <w:divBdr>
        <w:top w:val="none" w:sz="0" w:space="0" w:color="auto"/>
        <w:left w:val="none" w:sz="0" w:space="0" w:color="auto"/>
        <w:bottom w:val="none" w:sz="0" w:space="0" w:color="auto"/>
        <w:right w:val="none" w:sz="0" w:space="0" w:color="auto"/>
      </w:divBdr>
    </w:div>
    <w:div w:id="1084181244">
      <w:bodyDiv w:val="1"/>
      <w:marLeft w:val="0"/>
      <w:marRight w:val="0"/>
      <w:marTop w:val="0"/>
      <w:marBottom w:val="0"/>
      <w:divBdr>
        <w:top w:val="none" w:sz="0" w:space="0" w:color="auto"/>
        <w:left w:val="none" w:sz="0" w:space="0" w:color="auto"/>
        <w:bottom w:val="none" w:sz="0" w:space="0" w:color="auto"/>
        <w:right w:val="none" w:sz="0" w:space="0" w:color="auto"/>
      </w:divBdr>
    </w:div>
    <w:div w:id="17268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VAKIFBANK</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AYDIN (Bireysel Bankacılık Pazarlama Müdürlüğü)</dc:creator>
  <cp:lastModifiedBy>fatma</cp:lastModifiedBy>
  <cp:revision>2</cp:revision>
  <dcterms:created xsi:type="dcterms:W3CDTF">2018-05-17T11:51:00Z</dcterms:created>
  <dcterms:modified xsi:type="dcterms:W3CDTF">2018-05-17T11:51:00Z</dcterms:modified>
</cp:coreProperties>
</file>